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b w:val="1"/>
          <w:color w:val="000000"/>
          <w:u w:val="single"/>
        </w:rPr>
      </w:pPr>
      <w:r w:rsidDel="00000000" w:rsidR="00000000" w:rsidRPr="00000000">
        <w:rPr>
          <w:b w:val="1"/>
          <w:color w:val="000000"/>
          <w:u w:val="single"/>
          <w:rtl w:val="0"/>
        </w:rPr>
        <w:t xml:space="preserve">TEMATICKÝ PLÁN                                                               vyučovací předmět:  PŘÍRODOVĚDA                     5. ročník____________________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u w:val="single"/>
        </w:rPr>
      </w:pPr>
      <w:r w:rsidDel="00000000" w:rsidR="00000000" w:rsidRPr="00000000">
        <w:rPr>
          <w:color w:val="000000"/>
          <w:u w:val="single"/>
          <w:rtl w:val="0"/>
        </w:rPr>
        <w:t xml:space="preserve">                                                                                              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hanging="2"/>
        <w:rPr>
          <w:color w:val="000000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778.000000000002" w:type="dxa"/>
        <w:jc w:val="left"/>
        <w:tblLayout w:type="fixed"/>
        <w:tblLook w:val="0000"/>
      </w:tblPr>
      <w:tblGrid>
        <w:gridCol w:w="3968"/>
        <w:gridCol w:w="3402"/>
        <w:gridCol w:w="1985"/>
        <w:gridCol w:w="2857"/>
        <w:gridCol w:w="2566"/>
        <w:tblGridChange w:id="0">
          <w:tblGrid>
            <w:gridCol w:w="3968"/>
            <w:gridCol w:w="3402"/>
            <w:gridCol w:w="1985"/>
            <w:gridCol w:w="2857"/>
            <w:gridCol w:w="256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Cíl vyučovací hodiny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(konkretizovaný výstup)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Téma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(konkretizované učivo)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Zařazená 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průřezová témata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Zaměření na rozvíjení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klíčových kompetencí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Metody, formy práce, pomůcky, exkurze, akce, </w:t>
            </w:r>
          </w:p>
          <w:p w:rsidR="00000000" w:rsidDel="00000000" w:rsidP="00000000" w:rsidRDefault="00000000" w:rsidRPr="00000000" w14:paraId="000000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časová dotace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ZÁŘÍ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Žák:</w:t>
            </w:r>
          </w:p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-vysvětlí pojmy živá a neživá příroda</w:t>
            </w:r>
          </w:p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-uvede příklady živých a neživých přírodnin</w:t>
            </w:r>
          </w:p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objevuje a zjišťuje propojenost prvků živé a neživé přírody, princip rovnováhy přírody a nachází souvislosti mezi konečným vzhledem přírody a činností člověka</w:t>
            </w:r>
          </w:p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-rozliší pískovec, písek, žula, vápenec</w:t>
            </w:r>
          </w:p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-pozná železo, magnetit, zlato, stříbro</w:t>
            </w:r>
          </w:p>
          <w:p w:rsidR="00000000" w:rsidDel="00000000" w:rsidP="00000000" w:rsidRDefault="00000000" w:rsidRPr="00000000" w14:paraId="000000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-zná uhlí, ropa, zemní plyn</w:t>
            </w:r>
          </w:p>
          <w:p w:rsidR="00000000" w:rsidDel="00000000" w:rsidP="00000000" w:rsidRDefault="00000000" w:rsidRPr="00000000" w14:paraId="000000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Živá a neživá příroda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Nerostné suroviny-</w:t>
            </w:r>
            <w:r w:rsidDel="00000000" w:rsidR="00000000" w:rsidRPr="00000000">
              <w:rPr>
                <w:color w:val="000000"/>
                <w:rtl w:val="0"/>
              </w:rPr>
              <w:t xml:space="preserve">pískovec, písek, žula, vápenec</w:t>
            </w:r>
          </w:p>
          <w:p w:rsidR="00000000" w:rsidDel="00000000" w:rsidP="00000000" w:rsidRDefault="00000000" w:rsidRPr="00000000" w14:paraId="000000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Rudy</w:t>
            </w:r>
            <w:r w:rsidDel="00000000" w:rsidR="00000000" w:rsidRPr="00000000">
              <w:rPr>
                <w:color w:val="000000"/>
                <w:rtl w:val="0"/>
              </w:rPr>
              <w:t xml:space="preserve">-železo, magnetit, zlato,</w:t>
            </w:r>
          </w:p>
          <w:p w:rsidR="00000000" w:rsidDel="00000000" w:rsidP="00000000" w:rsidRDefault="00000000" w:rsidRPr="00000000" w14:paraId="000000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stříbro</w:t>
            </w:r>
          </w:p>
          <w:p w:rsidR="00000000" w:rsidDel="00000000" w:rsidP="00000000" w:rsidRDefault="00000000" w:rsidRPr="00000000" w14:paraId="000000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Energetické suroviny</w:t>
            </w:r>
            <w:r w:rsidDel="00000000" w:rsidR="00000000" w:rsidRPr="00000000">
              <w:rPr>
                <w:color w:val="000000"/>
                <w:rtl w:val="0"/>
              </w:rPr>
              <w:t xml:space="preserve">-uhlí, ropa, zemní plyn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EM</w:t>
            </w:r>
          </w:p>
          <w:p w:rsidR="00000000" w:rsidDel="00000000" w:rsidP="00000000" w:rsidRDefault="00000000" w:rsidRPr="00000000" w14:paraId="000000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Základní podmínky života.</w:t>
            </w:r>
          </w:p>
          <w:p w:rsidR="00000000" w:rsidDel="00000000" w:rsidP="00000000" w:rsidRDefault="00000000" w:rsidRPr="00000000" w14:paraId="0000002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Vzájemný vztah člověka a prostředí.</w:t>
            </w:r>
          </w:p>
          <w:p w:rsidR="00000000" w:rsidDel="00000000" w:rsidP="00000000" w:rsidRDefault="00000000" w:rsidRPr="00000000" w14:paraId="000000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řešení problému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-žák samostatně nebo s pomocí učitele i spolužáků řeší problém</w:t>
            </w:r>
          </w:p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žák v textu, promluvě či jiném záznamu najde myšlenky a místa, která jsou k zadanému úkolu klíčová, stručně je shrne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Obrazový materiál</w:t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Obrazový materiál, práce ve skupinách</w:t>
            </w:r>
          </w:p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ŘÍJEN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-třídí elektrárny</w:t>
            </w:r>
          </w:p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-pozná elektrické spotřebiče</w:t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-rozlišuje vodiče a nevodiče</w:t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-uvede obnovitelné a neobnovitelné přírodní zdroje</w:t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-určuje součásti půdy</w:t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Paliva – využití  -  ekologický dopad a vhodné alternativy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Člověk a energie, el spotřebiče</w:t>
            </w:r>
            <w:r w:rsidDel="00000000" w:rsidR="00000000" w:rsidRPr="00000000">
              <w:rPr>
                <w:color w:val="000000"/>
                <w:rtl w:val="0"/>
              </w:rPr>
              <w:t xml:space="preserve">-vodiče a nevodiče</w:t>
            </w:r>
          </w:p>
          <w:p w:rsidR="00000000" w:rsidDel="00000000" w:rsidP="00000000" w:rsidRDefault="00000000" w:rsidRPr="00000000" w14:paraId="000000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Neobnovitelné přírodní zdroje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Obnovitelné přírodní zdroje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Půda</w:t>
            </w:r>
            <w:r w:rsidDel="00000000" w:rsidR="00000000" w:rsidRPr="00000000">
              <w:rPr>
                <w:color w:val="000000"/>
                <w:rtl w:val="0"/>
              </w:rPr>
              <w:t xml:space="preserve">-vznik, složení, význam</w:t>
            </w:r>
          </w:p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 případě potřeby poskytne pomoc nebo o ni požádá</w:t>
            </w:r>
          </w:p>
          <w:p w:rsidR="00000000" w:rsidDel="00000000" w:rsidP="00000000" w:rsidRDefault="00000000" w:rsidRPr="00000000" w14:paraId="000000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hájí svůj názor na věc, je ochoten svůj názor změnit na základě nových informací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Obrazový materiál, práce ve skupinách,</w:t>
            </w:r>
          </w:p>
          <w:p w:rsidR="00000000" w:rsidDel="00000000" w:rsidP="00000000" w:rsidRDefault="00000000" w:rsidRPr="00000000" w14:paraId="0000006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6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LISTOPAD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-návštěva planetária</w:t>
            </w:r>
          </w:p>
          <w:p w:rsidR="00000000" w:rsidDel="00000000" w:rsidP="00000000" w:rsidRDefault="00000000" w:rsidRPr="00000000" w14:paraId="000000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-objasní pojem Slunce</w:t>
            </w:r>
          </w:p>
          <w:p w:rsidR="00000000" w:rsidDel="00000000" w:rsidP="00000000" w:rsidRDefault="00000000" w:rsidRPr="00000000" w14:paraId="0000007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-objasní pojem souhvězdí, galaxii</w:t>
            </w:r>
          </w:p>
          <w:p w:rsidR="00000000" w:rsidDel="00000000" w:rsidP="00000000" w:rsidRDefault="00000000" w:rsidRPr="00000000" w14:paraId="000000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-jmenuje sluneční soustavu, planety</w:t>
            </w:r>
          </w:p>
          <w:p w:rsidR="00000000" w:rsidDel="00000000" w:rsidP="00000000" w:rsidRDefault="00000000" w:rsidRPr="00000000" w14:paraId="0000007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-porovnává planety</w:t>
            </w:r>
          </w:p>
          <w:p w:rsidR="00000000" w:rsidDel="00000000" w:rsidP="00000000" w:rsidRDefault="00000000" w:rsidRPr="00000000" w14:paraId="000000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-zná vznik Země</w:t>
            </w:r>
          </w:p>
          <w:p w:rsidR="00000000" w:rsidDel="00000000" w:rsidP="00000000" w:rsidRDefault="00000000" w:rsidRPr="00000000" w14:paraId="000000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-vysvětlí na základě elementárních poznatků o Zemi jako součásti vesmíru souvislost s rozdělením času a střídáním čtyř ročních období</w:t>
            </w:r>
          </w:p>
          <w:p w:rsidR="00000000" w:rsidDel="00000000" w:rsidP="00000000" w:rsidRDefault="00000000" w:rsidRPr="00000000" w14:paraId="000000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-pozná Měsíc</w:t>
            </w:r>
          </w:p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-určuje fáze Měsíce</w:t>
            </w:r>
          </w:p>
          <w:p w:rsidR="00000000" w:rsidDel="00000000" w:rsidP="00000000" w:rsidRDefault="00000000" w:rsidRPr="00000000" w14:paraId="000000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vysvětlí gravitační sílu</w:t>
            </w:r>
          </w:p>
          <w:p w:rsidR="00000000" w:rsidDel="00000000" w:rsidP="00000000" w:rsidRDefault="00000000" w:rsidRPr="00000000" w14:paraId="000000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popíše a vysvětlí pojem vzdušný obal Země</w:t>
            </w:r>
          </w:p>
          <w:p w:rsidR="00000000" w:rsidDel="00000000" w:rsidP="00000000" w:rsidRDefault="00000000" w:rsidRPr="00000000" w14:paraId="000000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- odliší vlastní a cizí digitální obsah</w:t>
            </w:r>
          </w:p>
          <w:p w:rsidR="00000000" w:rsidDel="00000000" w:rsidP="00000000" w:rsidRDefault="00000000" w:rsidRPr="00000000" w14:paraId="000000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- používá-li cizí digitální obsah, uvede zdroj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Člověk a vesmír-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Slunce,</w:t>
            </w:r>
          </w:p>
          <w:p w:rsidR="00000000" w:rsidDel="00000000" w:rsidP="00000000" w:rsidRDefault="00000000" w:rsidRPr="00000000" w14:paraId="000000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souhvězdí, galaxie, </w:t>
            </w:r>
          </w:p>
          <w:p w:rsidR="00000000" w:rsidDel="00000000" w:rsidP="00000000" w:rsidRDefault="00000000" w:rsidRPr="00000000" w14:paraId="0000008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Sluneční soustava,</w:t>
            </w:r>
          </w:p>
          <w:p w:rsidR="00000000" w:rsidDel="00000000" w:rsidP="00000000" w:rsidRDefault="00000000" w:rsidRPr="00000000" w14:paraId="00000085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Planety,</w:t>
            </w:r>
          </w:p>
          <w:p w:rsidR="00000000" w:rsidDel="00000000" w:rsidP="00000000" w:rsidRDefault="00000000" w:rsidRPr="00000000" w14:paraId="0000008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Země</w:t>
            </w:r>
          </w:p>
          <w:p w:rsidR="00000000" w:rsidDel="00000000" w:rsidP="00000000" w:rsidRDefault="00000000" w:rsidRPr="00000000" w14:paraId="0000008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Pohyby Země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Měsíce planet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žák účinně spolupracuje ve skupině a podílí se na vytváření příjemné atmosféry ve třídě</w:t>
            </w:r>
          </w:p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řešení problému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-žák vyhledává informace k řešení problému, nachází shodné znaky a dovednosti využívá v řešení problému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Obrazový materiál, encyklopedie</w:t>
            </w:r>
          </w:p>
          <w:p w:rsidR="00000000" w:rsidDel="00000000" w:rsidP="00000000" w:rsidRDefault="00000000" w:rsidRPr="00000000" w14:paraId="000000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Projekt Vesmír</w:t>
            </w:r>
          </w:p>
          <w:p w:rsidR="00000000" w:rsidDel="00000000" w:rsidP="00000000" w:rsidRDefault="00000000" w:rsidRPr="00000000" w14:paraId="0000009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 PROSINEC</w:t>
            </w:r>
          </w:p>
          <w:p w:rsidR="00000000" w:rsidDel="00000000" w:rsidP="00000000" w:rsidRDefault="00000000" w:rsidRPr="00000000" w14:paraId="000000A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zná význam podnebných pásů</w:t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rozliší tropické deštné pralesy, savany, pouště</w:t>
            </w:r>
          </w:p>
          <w:p w:rsidR="00000000" w:rsidDel="00000000" w:rsidP="00000000" w:rsidRDefault="00000000" w:rsidRPr="00000000" w14:paraId="000000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třídí zvířata a rostliny v subtrop. pásu</w:t>
            </w:r>
          </w:p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rozliší stepi, listnaté a smíšené lesy, jehličnaté lesy (tajgy)</w:t>
            </w:r>
          </w:p>
          <w:p w:rsidR="00000000" w:rsidDel="00000000" w:rsidP="00000000" w:rsidRDefault="00000000" w:rsidRPr="00000000" w14:paraId="000000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třídí zvířata a rostliny v polárním pásu</w:t>
            </w:r>
          </w:p>
          <w:p w:rsidR="00000000" w:rsidDel="00000000" w:rsidP="00000000" w:rsidRDefault="00000000" w:rsidRPr="00000000" w14:paraId="000000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720" w:hanging="360"/>
              <w:rPr>
                <w:color w:val="6aa84f"/>
                <w:u w:val="none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při řešení problému rozpozná potřebu informací, vyhledá je v doporučených zdrojích a posoudí jejich relevanci, ověří jejich spolehlivost v jiných zdrojích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10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Člověk a živá příroda</w:t>
            </w:r>
            <w:r w:rsidDel="00000000" w:rsidR="00000000" w:rsidRPr="00000000">
              <w:rPr>
                <w:color w:val="000000"/>
                <w:rtl w:val="0"/>
              </w:rPr>
              <w:t xml:space="preserve">-podnebné pásy</w:t>
            </w:r>
          </w:p>
          <w:p w:rsidR="00000000" w:rsidDel="00000000" w:rsidP="00000000" w:rsidRDefault="00000000" w:rsidRPr="00000000" w14:paraId="000000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10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Tropický</w:t>
            </w:r>
          </w:p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10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10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Subtropický</w:t>
            </w:r>
          </w:p>
          <w:p w:rsidR="00000000" w:rsidDel="00000000" w:rsidP="00000000" w:rsidRDefault="00000000" w:rsidRPr="00000000" w14:paraId="000000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10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Mírný</w:t>
            </w:r>
          </w:p>
          <w:p w:rsidR="00000000" w:rsidDel="00000000" w:rsidP="00000000" w:rsidRDefault="00000000" w:rsidRPr="00000000" w14:paraId="000000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00" w:before="100"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Polární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občanské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žák respektuje názor druhých lidí, je schopen vcítit se do situací ostatních lidí</w:t>
            </w:r>
          </w:p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Obrazový materiál, encyklopedie, </w:t>
            </w:r>
          </w:p>
          <w:p w:rsidR="00000000" w:rsidDel="00000000" w:rsidP="00000000" w:rsidRDefault="00000000" w:rsidRPr="00000000" w14:paraId="000000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LEDEN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rtl w:val="0"/>
              </w:rPr>
              <w:t xml:space="preserve"> třídí živé organismy v různých pásech</w:t>
            </w:r>
          </w:p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rozlišuje přizpůsobivost živočichů a rostlin v různých pásech</w:t>
            </w:r>
          </w:p>
          <w:p w:rsidR="00000000" w:rsidDel="00000000" w:rsidP="00000000" w:rsidRDefault="00000000" w:rsidRPr="00000000" w14:paraId="000000C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zdůvodní podstatné vzájemné vztahy mezi organismy a nachází shody a rozdíly v přizpůsobení organismů prostředí</w:t>
            </w:r>
          </w:p>
          <w:p w:rsidR="00000000" w:rsidDel="00000000" w:rsidP="00000000" w:rsidRDefault="00000000" w:rsidRPr="00000000" w14:paraId="000000C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třídí a zařazuje podle odborného materiálu rostliny a živočichy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Život v oceánech a mořích oceánů</w:t>
            </w:r>
          </w:p>
          <w:p w:rsidR="00000000" w:rsidDel="00000000" w:rsidP="00000000" w:rsidRDefault="00000000" w:rsidRPr="00000000" w14:paraId="000000C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Přizpůsobivost rostlin a živočichů</w:t>
            </w:r>
          </w:p>
          <w:p w:rsidR="00000000" w:rsidDel="00000000" w:rsidP="00000000" w:rsidRDefault="00000000" w:rsidRPr="00000000" w14:paraId="000000C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Význam botanických a zoologických zahrad</w:t>
            </w:r>
          </w:p>
          <w:p w:rsidR="00000000" w:rsidDel="00000000" w:rsidP="00000000" w:rsidRDefault="00000000" w:rsidRPr="00000000" w14:paraId="000000C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ČR-oblast mírného pásu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pracovní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-žák udržuje pořádek na svém místě</w:t>
            </w:r>
          </w:p>
          <w:p w:rsidR="00000000" w:rsidDel="00000000" w:rsidP="00000000" w:rsidRDefault="00000000" w:rsidRPr="00000000" w14:paraId="000000D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odpoví na položenou otázku, řekne svůj názor na věc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Obrazový materiál</w:t>
            </w:r>
          </w:p>
          <w:p w:rsidR="00000000" w:rsidDel="00000000" w:rsidP="00000000" w:rsidRDefault="00000000" w:rsidRPr="00000000" w14:paraId="000000D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ÚNOR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třídí bakterie a sinice houby, rostliny, živočichy</w:t>
            </w:r>
          </w:p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zkoumá základní společenstva ve vybraných lokalitách regionů</w:t>
            </w:r>
          </w:p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porovnává na základě pozorování základní projevy života na konkrétních organismech, </w:t>
            </w:r>
          </w:p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třídí prakticky organismy do známých skupin, využívá k tomu i jednoduché klíče a atlasy </w:t>
            </w:r>
          </w:p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-vyhledává v encyklopediích různé příklady</w:t>
            </w:r>
          </w:p>
          <w:p w:rsidR="00000000" w:rsidDel="00000000" w:rsidP="00000000" w:rsidRDefault="00000000" w:rsidRPr="00000000" w14:paraId="000000E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Třídění živých organismů</w:t>
            </w:r>
            <w:r w:rsidDel="00000000" w:rsidR="00000000" w:rsidRPr="00000000">
              <w:rPr>
                <w:color w:val="000000"/>
                <w:rtl w:val="0"/>
              </w:rPr>
              <w:t xml:space="preserve">- </w:t>
            </w:r>
          </w:p>
          <w:p w:rsidR="00000000" w:rsidDel="00000000" w:rsidP="00000000" w:rsidRDefault="00000000" w:rsidRPr="00000000" w14:paraId="000000E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Bakterie a sinice, houby, rostliny, živočichové (obratlovci a bezobratlí)</w:t>
            </w:r>
          </w:p>
          <w:p w:rsidR="00000000" w:rsidDel="00000000" w:rsidP="00000000" w:rsidRDefault="00000000" w:rsidRPr="00000000" w14:paraId="000000E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-žák vyhledává a třídí informace, efektivně je využívá a vypracuje jednoduchý úkol,</w:t>
            </w:r>
          </w:p>
          <w:p w:rsidR="00000000" w:rsidDel="00000000" w:rsidP="00000000" w:rsidRDefault="00000000" w:rsidRPr="00000000" w14:paraId="000000F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-žák s porozuměním textu zpracuje pod vedením učitele přiměřeně dlouhé poznámky z učebnice</w:t>
            </w:r>
          </w:p>
          <w:p w:rsidR="00000000" w:rsidDel="00000000" w:rsidP="00000000" w:rsidRDefault="00000000" w:rsidRPr="00000000" w14:paraId="000000F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rtl w:val="0"/>
              </w:rPr>
              <w:t xml:space="preserve">používá správné termíny a výstižné výrazy, srozumitelně vysloví svou myšlenku, mluví nahlas a zřetelně; když něčemu nerozumí, zeptá se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encyklopedie</w:t>
            </w:r>
          </w:p>
          <w:p w:rsidR="00000000" w:rsidDel="00000000" w:rsidP="00000000" w:rsidRDefault="00000000" w:rsidRPr="00000000" w14:paraId="000000F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ff3333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BŘEZEN</w:t>
            </w:r>
            <w:r w:rsidDel="00000000" w:rsidR="00000000" w:rsidRPr="00000000">
              <w:rPr>
                <w:color w:val="00000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10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-vyhledává spol. znaky</w:t>
            </w:r>
          </w:p>
          <w:p w:rsidR="00000000" w:rsidDel="00000000" w:rsidP="00000000" w:rsidRDefault="00000000" w:rsidRPr="00000000" w14:paraId="000001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-pozná části těla</w:t>
            </w:r>
          </w:p>
          <w:p w:rsidR="00000000" w:rsidDel="00000000" w:rsidP="00000000" w:rsidRDefault="00000000" w:rsidRPr="00000000" w14:paraId="000001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360"/>
              <w:rPr>
                <w:color w:val="6aa84f"/>
                <w:u w:val="none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- ukládá informace tak, aby je znovu našel a mohl použít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-pojmenovává části kostry </w:t>
            </w:r>
          </w:p>
          <w:p w:rsidR="00000000" w:rsidDel="00000000" w:rsidP="00000000" w:rsidRDefault="00000000" w:rsidRPr="00000000" w14:paraId="0000010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určuje, pojmenuje, popíše a zařadí jednotlivé části orgánových soustav</w:t>
            </w:r>
          </w:p>
          <w:p w:rsidR="00000000" w:rsidDel="00000000" w:rsidP="00000000" w:rsidRDefault="00000000" w:rsidRPr="00000000" w14:paraId="0000010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- využívá poznatků o lidském těle k vysvětlení základních funkcí jednotlivých orgánových soustav k podpoře vlastního zdravého způsobu života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Člověk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Společné znaky s ostat.živ.</w:t>
            </w:r>
          </w:p>
          <w:p w:rsidR="00000000" w:rsidDel="00000000" w:rsidP="00000000" w:rsidRDefault="00000000" w:rsidRPr="00000000" w14:paraId="000001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9" w:line="240" w:lineRule="auto"/>
              <w:ind w:left="0" w:right="72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Lidské tělo - životní potřeby </w:t>
            </w:r>
            <w:r w:rsidDel="00000000" w:rsidR="00000000" w:rsidRPr="00000000">
              <w:rPr>
                <w:b w:val="1"/>
                <w:color w:val="000000"/>
                <w:rtl w:val="0"/>
              </w:rPr>
              <w:t xml:space="preserve">stavba těla, základní funkce a projevy člověka, </w:t>
            </w:r>
            <w:r w:rsidDel="00000000" w:rsidR="00000000" w:rsidRPr="00000000">
              <w:rPr>
                <w:color w:val="000000"/>
                <w:rtl w:val="0"/>
              </w:rPr>
              <w:t xml:space="preserve">pohlavní rozdíly mezi mužem a ženou, základy lidské reprodukce, vývoj jedince </w:t>
            </w:r>
          </w:p>
          <w:p w:rsidR="00000000" w:rsidDel="00000000" w:rsidP="00000000" w:rsidRDefault="00000000" w:rsidRPr="00000000" w14:paraId="000001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Kostra</w:t>
            </w:r>
          </w:p>
          <w:p w:rsidR="00000000" w:rsidDel="00000000" w:rsidP="00000000" w:rsidRDefault="00000000" w:rsidRPr="00000000" w14:paraId="000001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Svalová, dýchací, oběhová, trávicí, vylučovací, kožní, smyslová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komunikativní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využívá komunikační prostředky a technologie</w:t>
            </w:r>
          </w:p>
          <w:p w:rsidR="00000000" w:rsidDel="00000000" w:rsidP="00000000" w:rsidRDefault="00000000" w:rsidRPr="00000000" w14:paraId="000001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vyslechne druhého, aniž by ho přerušoval, udržuje s mluvčím oční kontakt</w:t>
            </w:r>
          </w:p>
          <w:p w:rsidR="00000000" w:rsidDel="00000000" w:rsidP="00000000" w:rsidRDefault="00000000" w:rsidRPr="00000000" w14:paraId="000001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 se spolupodílí  na utváření pravidel komunikace ve třídě</w:t>
            </w:r>
          </w:p>
          <w:p w:rsidR="00000000" w:rsidDel="00000000" w:rsidP="00000000" w:rsidRDefault="00000000" w:rsidRPr="00000000" w14:paraId="000001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občanské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rtl w:val="0"/>
              </w:rPr>
              <w:t xml:space="preserve">uvědomuje si povinnost postavit se proti fyzickému a psychickému násilí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Obrazový materiál, film, internet</w:t>
            </w:r>
          </w:p>
          <w:p w:rsidR="00000000" w:rsidDel="00000000" w:rsidP="00000000" w:rsidRDefault="00000000" w:rsidRPr="00000000" w14:paraId="000001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2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DUBEN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určuje, pojmenuje, zařadí jednotlivé části soustav</w:t>
            </w:r>
          </w:p>
          <w:p w:rsidR="00000000" w:rsidDel="00000000" w:rsidP="00000000" w:rsidRDefault="00000000" w:rsidRPr="00000000" w14:paraId="0000012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rozliší jednotlivé etapy lid. života a orientuje se ve vývoji dítěte před a po jeho narození </w:t>
            </w:r>
          </w:p>
          <w:p w:rsidR="00000000" w:rsidDel="00000000" w:rsidP="00000000" w:rsidRDefault="00000000" w:rsidRPr="00000000" w14:paraId="0000012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color w:val="000000"/>
                <w:rtl w:val="0"/>
              </w:rPr>
              <w:t xml:space="preserve">účelně plánuje svůj čas pro učení, práci, zábavu a odpočinek podle vlastních potřeb s ohledem na oprávněné nároky jiných osob</w:t>
            </w:r>
          </w:p>
          <w:p w:rsidR="00000000" w:rsidDel="00000000" w:rsidP="00000000" w:rsidRDefault="00000000" w:rsidRPr="00000000" w14:paraId="0000012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C">
            <w:pPr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720"/>
              <w:rPr>
                <w:color w:val="6aa84f"/>
                <w:u w:val="none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předvede v modelových situacích osvojené jednoduché způsoby odmítání návykových látek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6aa84f"/>
              </w:rPr>
            </w:pPr>
            <w:r w:rsidDel="00000000" w:rsidR="00000000" w:rsidRPr="00000000">
              <w:rPr>
                <w:rtl w:val="0"/>
              </w:rPr>
              <w:t xml:space="preserve">- </w:t>
            </w:r>
            <w:r w:rsidDel="00000000" w:rsidR="00000000" w:rsidRPr="00000000">
              <w:rPr>
                <w:color w:val="6aa84f"/>
                <w:rtl w:val="0"/>
              </w:rPr>
              <w:t xml:space="preserve">uplatňuje základní dovednosti a návyky související s podporou zdraví a jeho preventivní ochranou</w:t>
            </w:r>
          </w:p>
          <w:p w:rsidR="00000000" w:rsidDel="00000000" w:rsidP="00000000" w:rsidRDefault="00000000" w:rsidRPr="00000000" w14:paraId="0000012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6aa84f"/>
              </w:rPr>
            </w:pPr>
            <w:r w:rsidDel="00000000" w:rsidR="00000000" w:rsidRPr="00000000">
              <w:rPr>
                <w:color w:val="6aa84f"/>
                <w:rtl w:val="0"/>
              </w:rPr>
              <w:t xml:space="preserve">- rozpozná život ohrožující zranění, ošetří drobná poranění a zajistí lékařskou pomoc</w:t>
            </w:r>
          </w:p>
          <w:p w:rsidR="00000000" w:rsidDel="00000000" w:rsidP="00000000" w:rsidRDefault="00000000" w:rsidRPr="00000000" w14:paraId="0000012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-chrání své zdraví</w:t>
            </w:r>
          </w:p>
          <w:p w:rsidR="00000000" w:rsidDel="00000000" w:rsidP="00000000" w:rsidRDefault="00000000" w:rsidRPr="00000000" w14:paraId="000001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-rozlišuje spol. znaky s dalšími živočichy</w:t>
            </w:r>
          </w:p>
          <w:p w:rsidR="00000000" w:rsidDel="00000000" w:rsidP="00000000" w:rsidRDefault="00000000" w:rsidRPr="00000000" w14:paraId="000001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nervová, rozmnožovací</w:t>
            </w:r>
          </w:p>
          <w:p w:rsidR="00000000" w:rsidDel="00000000" w:rsidP="00000000" w:rsidRDefault="00000000" w:rsidRPr="00000000" w14:paraId="000001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Člověk roste a vyvíjí se</w:t>
            </w:r>
          </w:p>
          <w:p w:rsidR="00000000" w:rsidDel="00000000" w:rsidP="00000000" w:rsidRDefault="00000000" w:rsidRPr="00000000" w14:paraId="000001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Chráníme si zdraví</w:t>
            </w:r>
          </w:p>
          <w:p w:rsidR="00000000" w:rsidDel="00000000" w:rsidP="00000000" w:rsidRDefault="00000000" w:rsidRPr="00000000" w14:paraId="000001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Odlišujeme se od ostatních</w:t>
            </w:r>
          </w:p>
          <w:p w:rsidR="00000000" w:rsidDel="00000000" w:rsidP="00000000" w:rsidRDefault="00000000" w:rsidRPr="00000000" w14:paraId="0000013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  <w:tab w:val="left" w:leader="none" w:pos="2150"/>
                <w:tab w:val="left" w:leader="none" w:pos="39"/>
              </w:tabs>
              <w:spacing w:before="20" w:line="240" w:lineRule="auto"/>
              <w:ind w:left="0" w:right="113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Člověk a jeho zdraví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-žák formuluje, jaký význam má získaná informace pro běžný život a propojuje nově získané informace s předešlými zkušenostmi</w:t>
            </w:r>
          </w:p>
          <w:p w:rsidR="00000000" w:rsidDel="00000000" w:rsidP="00000000" w:rsidRDefault="00000000" w:rsidRPr="00000000" w14:paraId="000001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občanské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respektuje názor a přesvědčení druhých lidí</w:t>
            </w:r>
          </w:p>
          <w:p w:rsidR="00000000" w:rsidDel="00000000" w:rsidP="00000000" w:rsidRDefault="00000000" w:rsidRPr="00000000" w14:paraId="000001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Obrazový materiál, mapy</w:t>
            </w:r>
          </w:p>
          <w:p w:rsidR="00000000" w:rsidDel="00000000" w:rsidP="00000000" w:rsidRDefault="00000000" w:rsidRPr="00000000" w14:paraId="000001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vycházka</w:t>
            </w:r>
          </w:p>
          <w:p w:rsidR="00000000" w:rsidDel="00000000" w:rsidP="00000000" w:rsidRDefault="00000000" w:rsidRPr="00000000" w14:paraId="000001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Projekt Člověk</w:t>
            </w:r>
          </w:p>
          <w:p w:rsidR="00000000" w:rsidDel="00000000" w:rsidP="00000000" w:rsidRDefault="00000000" w:rsidRPr="00000000" w14:paraId="000001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5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1" w:hanging="3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KVĚTEN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-má osvojené jednoduché způsoby odmítání návykových látek (gamblerství)</w:t>
            </w:r>
          </w:p>
          <w:p w:rsidR="00000000" w:rsidDel="00000000" w:rsidP="00000000" w:rsidRDefault="00000000" w:rsidRPr="00000000" w14:paraId="0000015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-vyhledává podniky, závody, dílny</w:t>
            </w:r>
          </w:p>
          <w:p w:rsidR="00000000" w:rsidDel="00000000" w:rsidP="00000000" w:rsidRDefault="00000000" w:rsidRPr="00000000" w14:paraId="0000015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rodinných příslušníků</w:t>
            </w:r>
          </w:p>
          <w:p w:rsidR="00000000" w:rsidDel="00000000" w:rsidP="00000000" w:rsidRDefault="00000000" w:rsidRPr="00000000" w14:paraId="0000015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Rodina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vyjádří na základě vlastních zkušeností základní vztahy mezi lidmi, vyvodí a dodržuje pravidla pro soužití ve škole, mezi chlapci a dívkami, v rodině, ve městě</w:t>
            </w:r>
          </w:p>
          <w:p w:rsidR="00000000" w:rsidDel="00000000" w:rsidP="00000000" w:rsidRDefault="00000000" w:rsidRPr="00000000" w14:paraId="000001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36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rozpozná ve svém okolí jednání a chování, která se už </w:t>
            </w:r>
            <w:r w:rsidDel="00000000" w:rsidR="00000000" w:rsidRPr="00000000">
              <w:rPr>
                <w:rtl w:val="0"/>
              </w:rPr>
              <w:t xml:space="preserve">tolerovat nemohou.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Člověk a lidské výtvory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Průmysl</w:t>
            </w:r>
          </w:p>
          <w:p w:rsidR="00000000" w:rsidDel="00000000" w:rsidP="00000000" w:rsidRDefault="00000000" w:rsidRPr="00000000" w14:paraId="0000016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Člověk přijímá informace-počítač</w:t>
            </w:r>
          </w:p>
          <w:p w:rsidR="00000000" w:rsidDel="00000000" w:rsidP="00000000" w:rsidRDefault="00000000" w:rsidRPr="00000000" w14:paraId="0000016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Rodina</w:t>
            </w:r>
          </w:p>
          <w:p w:rsidR="00000000" w:rsidDel="00000000" w:rsidP="00000000" w:rsidRDefault="00000000" w:rsidRPr="00000000" w14:paraId="00000169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postavení jedince v rodině, role členů rodiny, příbuzenské vztahy, práce fyzická a duševní, zaměstnání</w:t>
            </w:r>
          </w:p>
          <w:p w:rsidR="00000000" w:rsidDel="00000000" w:rsidP="00000000" w:rsidRDefault="00000000" w:rsidRPr="00000000" w14:paraId="0000016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Soužití lidí</w:t>
            </w:r>
          </w:p>
          <w:p w:rsidR="00000000" w:rsidDel="00000000" w:rsidP="00000000" w:rsidRDefault="00000000" w:rsidRPr="00000000" w14:paraId="0000016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mezilidské vztahy, komunikace, obchod, firmy, principy demokracie</w:t>
            </w:r>
          </w:p>
          <w:p w:rsidR="00000000" w:rsidDel="00000000" w:rsidP="00000000" w:rsidRDefault="00000000" w:rsidRPr="00000000" w14:paraId="0000016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Chování lidí</w:t>
            </w:r>
          </w:p>
          <w:p w:rsidR="00000000" w:rsidDel="00000000" w:rsidP="00000000" w:rsidRDefault="00000000" w:rsidRPr="00000000" w14:paraId="0000016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vlastnosti lidí</w:t>
            </w:r>
          </w:p>
          <w:p w:rsidR="00000000" w:rsidDel="00000000" w:rsidP="00000000" w:rsidRDefault="00000000" w:rsidRPr="00000000" w14:paraId="0000017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360"/>
              </w:tabs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pravidla slušného chování, principy demokracie</w:t>
            </w:r>
          </w:p>
          <w:p w:rsidR="00000000" w:rsidDel="00000000" w:rsidP="00000000" w:rsidRDefault="00000000" w:rsidRPr="00000000" w14:paraId="000001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7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občanské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5">
            <w:pPr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žák chápe základní ekologické souvislosti a enviromentální problémy, respektuje požadavky na kvalitní životní prostředí</w:t>
            </w:r>
          </w:p>
          <w:p w:rsidR="00000000" w:rsidDel="00000000" w:rsidP="00000000" w:rsidRDefault="00000000" w:rsidRPr="00000000" w14:paraId="0000017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sociální a personální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3333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přispívá k upevňování mezilidských vztahů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7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Vycházka, exkurze, internet, encyklopedie</w:t>
            </w:r>
          </w:p>
          <w:p w:rsidR="00000000" w:rsidDel="00000000" w:rsidP="00000000" w:rsidRDefault="00000000" w:rsidRPr="00000000" w14:paraId="0000017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8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i w:val="1"/>
                <w:color w:val="000000"/>
                <w:rtl w:val="0"/>
              </w:rPr>
              <w:t xml:space="preserve">ČERVEN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Rodina</w:t>
            </w:r>
          </w:p>
          <w:p w:rsidR="00000000" w:rsidDel="00000000" w:rsidP="00000000" w:rsidRDefault="00000000" w:rsidRPr="00000000" w14:paraId="0000018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orientuje se v základních formách vlastnictví; </w:t>
            </w:r>
          </w:p>
          <w:p w:rsidR="00000000" w:rsidDel="00000000" w:rsidP="00000000" w:rsidRDefault="00000000" w:rsidRPr="00000000" w14:paraId="0000018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color w:val="000000"/>
                <w:rtl w:val="0"/>
              </w:rPr>
              <w:t xml:space="preserve">používá peníze v běžných situacích, odhadne a zkontroluje cenu nákupu a vrácené peníze,</w:t>
            </w:r>
          </w:p>
          <w:p w:rsidR="00000000" w:rsidDel="00000000" w:rsidP="00000000" w:rsidRDefault="00000000" w:rsidRPr="00000000" w14:paraId="000001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color w:val="000000"/>
                <w:rtl w:val="0"/>
              </w:rPr>
              <w:t xml:space="preserve"> na příkladu ukáže nemožnost realizace všech chtěných výdajů, vysvětlí, </w:t>
            </w:r>
          </w:p>
          <w:p w:rsidR="00000000" w:rsidDel="00000000" w:rsidP="00000000" w:rsidRDefault="00000000" w:rsidRPr="00000000" w14:paraId="0000018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  <w:t xml:space="preserve">-</w:t>
            </w:r>
            <w:r w:rsidDel="00000000" w:rsidR="00000000" w:rsidRPr="00000000">
              <w:rPr>
                <w:color w:val="000000"/>
                <w:rtl w:val="0"/>
              </w:rPr>
              <w:t xml:space="preserve">proč spořit, kdy si půjčovat a jak vracet dluhy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6aa84f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ff0000"/>
                <w:rtl w:val="0"/>
              </w:rPr>
              <w:t xml:space="preserve">-</w:t>
            </w:r>
            <w:r w:rsidDel="00000000" w:rsidR="00000000" w:rsidRPr="00000000">
              <w:rPr>
                <w:color w:val="000000"/>
                <w:rtl w:val="0"/>
              </w:rPr>
              <w:t xml:space="preserve">tvoří pokusy a modelové situace na jednoduché stroje a zařízení</w:t>
            </w:r>
          </w:p>
          <w:p w:rsidR="00000000" w:rsidDel="00000000" w:rsidP="00000000" w:rsidRDefault="00000000" w:rsidRPr="00000000" w14:paraId="0000019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b w:val="1"/>
                <w:i w:val="1"/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-chrání přírodu, pečuje o životní prostředí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ff000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color w:val="000000"/>
                <w:rtl w:val="0"/>
              </w:rPr>
              <w:t xml:space="preserve">-dodržuje zákonitosti přírody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9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Právo a spravedlnost</w:t>
            </w:r>
          </w:p>
          <w:p w:rsidR="00000000" w:rsidDel="00000000" w:rsidP="00000000" w:rsidRDefault="00000000" w:rsidRPr="00000000" w14:paraId="0000019B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základní lidská práva a práva dítěte</w:t>
            </w:r>
          </w:p>
          <w:p w:rsidR="00000000" w:rsidDel="00000000" w:rsidP="00000000" w:rsidRDefault="00000000" w:rsidRPr="00000000" w14:paraId="0000019C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-  práva a povinnosti žáků školy</w:t>
            </w:r>
          </w:p>
          <w:p w:rsidR="00000000" w:rsidDel="00000000" w:rsidP="00000000" w:rsidRDefault="00000000" w:rsidRPr="00000000" w14:paraId="0000019D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soukromého vlastnictví a duševních hodnot</w:t>
            </w:r>
          </w:p>
          <w:p w:rsidR="00000000" w:rsidDel="00000000" w:rsidP="00000000" w:rsidRDefault="00000000" w:rsidRPr="00000000" w14:paraId="0000019F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Vlastnictví</w:t>
            </w:r>
          </w:p>
          <w:p w:rsidR="00000000" w:rsidDel="00000000" w:rsidP="00000000" w:rsidRDefault="00000000" w:rsidRPr="00000000" w14:paraId="000001A0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vlastnictví soukromé, veřejné, osobní, společné, hmotný a nehmotný majetek, peníze, rozpočet, příjmy a výdaje domácnosti, hotovostní a bezhotovostní forma peněz, způsoby placení, banka jako správce peněz, půjčky</w:t>
            </w:r>
          </w:p>
          <w:p w:rsidR="00000000" w:rsidDel="00000000" w:rsidP="00000000" w:rsidRDefault="00000000" w:rsidRPr="00000000" w14:paraId="000001A1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2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567"/>
                <w:tab w:val="left" w:leader="none" w:pos="2150"/>
                <w:tab w:val="left" w:leader="none" w:pos="219"/>
              </w:tabs>
              <w:spacing w:before="20" w:line="240" w:lineRule="auto"/>
              <w:ind w:left="0" w:right="113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Člověk si dokáže svou práci usnadnit</w:t>
            </w:r>
          </w:p>
          <w:p w:rsidR="00000000" w:rsidDel="00000000" w:rsidP="00000000" w:rsidRDefault="00000000" w:rsidRPr="00000000" w14:paraId="000001A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Jednoduché stroje</w:t>
            </w:r>
            <w:r w:rsidDel="00000000" w:rsidR="00000000" w:rsidRPr="00000000">
              <w:rPr>
                <w:color w:val="000000"/>
                <w:rtl w:val="0"/>
              </w:rPr>
              <w:t xml:space="preserve">-nakloněná rovina, kladka, páka, kolo</w:t>
            </w:r>
          </w:p>
          <w:p w:rsidR="00000000" w:rsidDel="00000000" w:rsidP="00000000" w:rsidRDefault="00000000" w:rsidRPr="00000000" w14:paraId="000001A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Chráníme přírodu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Vztah člověka k životní prostředí</w:t>
            </w:r>
          </w:p>
          <w:p w:rsidR="00000000" w:rsidDel="00000000" w:rsidP="00000000" w:rsidRDefault="00000000" w:rsidRPr="00000000" w14:paraId="000001A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firstLine="0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</w:tcPr>
          <w:p w:rsidR="00000000" w:rsidDel="00000000" w:rsidP="00000000" w:rsidRDefault="00000000" w:rsidRPr="00000000" w14:paraId="000001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Kompetence k učení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4">
            <w:pPr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- nevysmívá se ostatním za nesprávné odpovědi</w:t>
            </w:r>
          </w:p>
          <w:p w:rsidR="00000000" w:rsidDel="00000000" w:rsidP="00000000" w:rsidRDefault="00000000" w:rsidRPr="00000000" w14:paraId="000001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B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 internet, encyklopedie</w:t>
            </w:r>
          </w:p>
          <w:p w:rsidR="00000000" w:rsidDel="00000000" w:rsidP="00000000" w:rsidRDefault="00000000" w:rsidRPr="00000000" w14:paraId="000001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ind w:left="0" w:hanging="2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B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ind w:left="0" w:firstLine="0"/>
        <w:rPr>
          <w:color w:val="000000"/>
        </w:rPr>
      </w:pPr>
      <w:r w:rsidDel="00000000" w:rsidR="00000000" w:rsidRPr="00000000">
        <w:rPr>
          <w:rtl w:val="0"/>
        </w:rPr>
      </w:r>
    </w:p>
    <w:sectPr>
      <w:pgSz w:h="11906" w:w="16838" w:orient="landscape"/>
      <w:pgMar w:bottom="850" w:top="850" w:left="850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1">
      <w:start w:val="1"/>
      <w:numFmt w:val="bullet"/>
      <w:lvlText w:val="−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2">
      <w:start w:val="1"/>
      <w:numFmt w:val="bullet"/>
      <w:lvlText w:val="−"/>
      <w:lvlJc w:val="left"/>
      <w:pPr>
        <w:ind w:left="10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3">
      <w:start w:val="1"/>
      <w:numFmt w:val="bullet"/>
      <w:lvlText w:val="−"/>
      <w:lvlJc w:val="left"/>
      <w:pPr>
        <w:ind w:left="14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4">
      <w:start w:val="1"/>
      <w:numFmt w:val="bullet"/>
      <w:lvlText w:val="−"/>
      <w:lvlJc w:val="left"/>
      <w:pPr>
        <w:ind w:left="180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5">
      <w:start w:val="1"/>
      <w:numFmt w:val="bullet"/>
      <w:lvlText w:val="−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6">
      <w:start w:val="1"/>
      <w:numFmt w:val="bullet"/>
      <w:lvlText w:val="−"/>
      <w:lvlJc w:val="left"/>
      <w:pPr>
        <w:ind w:left="252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7">
      <w:start w:val="1"/>
      <w:numFmt w:val="bullet"/>
      <w:lvlText w:val="−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  <w:lvl w:ilvl="8">
      <w:start w:val="1"/>
      <w:numFmt w:val="bullet"/>
      <w:lvlText w:val="−"/>
      <w:lvlJc w:val="left"/>
      <w:pPr>
        <w:ind w:left="3240" w:hanging="360"/>
      </w:pPr>
      <w:rPr>
        <w:rFonts w:ascii="Noto Sans Symbols" w:cs="Noto Sans Symbols" w:eastAsia="Noto Sans Symbols" w:hAnsi="Noto Sans Symbols"/>
        <w:sz w:val="20"/>
        <w:szCs w:val="20"/>
        <w:vertAlign w:val="baseli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cs"/>
      </w:rPr>
    </w:rPrDefault>
    <w:pPrDefault>
      <w:pPr>
        <w:widowControl w:val="0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ind w:left="0" w:hanging="1"/>
    </w:pPr>
    <w:rPr>
      <w:b w:val="1"/>
      <w:u w:val="single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npsmoodstavce" w:default="1">
    <w:name w:val="Default Paragraph Font"/>
    <w:uiPriority w:val="1"/>
    <w:semiHidden w:val="1"/>
    <w:unhideWhenUsed w:val="1"/>
  </w:style>
  <w:style w:type="table" w:styleId="Normlntabulk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W8Num1z0" w:customStyle="1">
    <w:name w:val="WW8Num1z0"/>
    <w:rPr>
      <w:rFonts w:ascii="Symbol" w:cs="Symbol" w:hAnsi="Symbol"/>
      <w:w w:val="100"/>
      <w:position w:val="-1"/>
      <w:sz w:val="20"/>
      <w:effect w:val="none"/>
      <w:vertAlign w:val="baseline"/>
      <w:cs w:val="0"/>
      <w:em w:val="none"/>
    </w:rPr>
  </w:style>
  <w:style w:type="character" w:styleId="WW8Num2z0" w:customStyle="1">
    <w:name w:val="WW8Num2z0"/>
    <w:rPr>
      <w:rFonts w:ascii="Times New Roman" w:cs="Times New Roman" w:eastAsia="Lucida Sans Unicode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2z1" w:customStyle="1">
    <w:name w:val="WW8Num2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2z2" w:customStyle="1">
    <w:name w:val="WW8Num2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2z3" w:customStyle="1">
    <w:name w:val="WW8Num2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3z0" w:customStyle="1">
    <w:name w:val="WW8Num3z0"/>
    <w:rPr>
      <w:rFonts w:ascii="Times New Roman" w:cs="Times New Roman" w:eastAsia="Lucida Sans Unicode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3z1" w:customStyle="1">
    <w:name w:val="WW8Num3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3z2" w:customStyle="1">
    <w:name w:val="WW8Num3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3z3" w:customStyle="1">
    <w:name w:val="WW8Num3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4z0" w:customStyle="1">
    <w:name w:val="WW8Num4z0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4z1" w:customStyle="1">
    <w:name w:val="WW8Num4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4z3" w:customStyle="1">
    <w:name w:val="WW8Num4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5z0" w:customStyle="1">
    <w:name w:val="WW8Num5z0"/>
    <w:rPr>
      <w:rFonts w:ascii="Times New Roman" w:cs="Times New Roman" w:eastAsia="Lucida Sans Unicode" w:hAnsi="Times New Roman" w:hint="default"/>
      <w:w w:val="100"/>
      <w:position w:val="-1"/>
      <w:effect w:val="none"/>
      <w:vertAlign w:val="baseline"/>
      <w:cs w:val="0"/>
      <w:em w:val="none"/>
    </w:rPr>
  </w:style>
  <w:style w:type="character" w:styleId="WW8Num5z1" w:customStyle="1">
    <w:name w:val="WW8Num5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5z2" w:customStyle="1">
    <w:name w:val="WW8Num5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5z3" w:customStyle="1">
    <w:name w:val="WW8Num5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WW8Num6z0" w:customStyle="1">
    <w:name w:val="WW8Num6z0"/>
    <w:rPr>
      <w:rFonts w:ascii="Wingdings" w:cs="Times New Roman" w:eastAsia="Times New Roman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6z1" w:customStyle="1">
    <w:name w:val="WW8Num6z1"/>
    <w:rPr>
      <w:rFonts w:ascii="Courier New" w:cs="Courier New" w:hAnsi="Courier New" w:hint="default"/>
      <w:w w:val="100"/>
      <w:position w:val="-1"/>
      <w:effect w:val="none"/>
      <w:vertAlign w:val="baseline"/>
      <w:cs w:val="0"/>
      <w:em w:val="none"/>
    </w:rPr>
  </w:style>
  <w:style w:type="character" w:styleId="WW8Num6z2" w:customStyle="1">
    <w:name w:val="WW8Num6z2"/>
    <w:rPr>
      <w:rFonts w:ascii="Wingdings" w:cs="Wingdings" w:hAnsi="Wingdings" w:hint="default"/>
      <w:w w:val="100"/>
      <w:position w:val="-1"/>
      <w:effect w:val="none"/>
      <w:vertAlign w:val="baseline"/>
      <w:cs w:val="0"/>
      <w:em w:val="none"/>
    </w:rPr>
  </w:style>
  <w:style w:type="character" w:styleId="WW8Num6z3" w:customStyle="1">
    <w:name w:val="WW8Num6z3"/>
    <w:rPr>
      <w:rFonts w:ascii="Symbol" w:cs="Symbol" w:hAnsi="Symbol" w:hint="default"/>
      <w:w w:val="100"/>
      <w:position w:val="-1"/>
      <w:effect w:val="none"/>
      <w:vertAlign w:val="baseline"/>
      <w:cs w:val="0"/>
      <w:em w:val="none"/>
    </w:rPr>
  </w:style>
  <w:style w:type="character" w:styleId="Standardnpsmoodstavce1" w:customStyle="1">
    <w:name w:val="Standardní písmo odstavce1"/>
    <w:rPr>
      <w:w w:val="100"/>
      <w:position w:val="-1"/>
      <w:effect w:val="none"/>
      <w:vertAlign w:val="baseline"/>
      <w:cs w:val="0"/>
      <w:em w:val="none"/>
    </w:rPr>
  </w:style>
  <w:style w:type="character" w:styleId="Absatz-Standardschriftart" w:customStyle="1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WW-Absatz-Standardschriftart" w:customStyle="1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styleId="Styl11bTunKurzvaVpravo02cmPed1bChar" w:customStyle="1">
    <w:name w:val="Styl 11 b. Tučné Kurzíva Vpravo:  02 cm Před:  1 b. Char"/>
    <w:rPr>
      <w:b w:val="1"/>
      <w:bCs w:val="1"/>
      <w:i w:val="1"/>
      <w:iCs w:val="1"/>
      <w:w w:val="100"/>
      <w:position w:val="-1"/>
      <w:sz w:val="22"/>
      <w:szCs w:val="22"/>
      <w:effect w:val="none"/>
      <w:vertAlign w:val="baseline"/>
      <w:cs w:val="0"/>
      <w:em w:val="none"/>
    </w:rPr>
  </w:style>
  <w:style w:type="paragraph" w:styleId="Nadpis" w:customStyle="1">
    <w:name w:val="Nadpis"/>
    <w:basedOn w:val="Normln"/>
    <w:next w:val="Zkladntext"/>
    <w:pPr>
      <w:keepNext w:val="1"/>
      <w:spacing w:after="120" w:before="240"/>
    </w:pPr>
    <w:rPr>
      <w:rFonts w:ascii="Arial" w:cs="Tahoma" w:eastAsia="Lucida Sans Unicode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styleId="Popisek" w:customStyle="1">
    <w:name w:val="Popisek"/>
    <w:basedOn w:val="Normln"/>
    <w:pPr>
      <w:suppressLineNumbers w:val="1"/>
      <w:spacing w:after="120" w:before="120"/>
    </w:pPr>
    <w:rPr>
      <w:i w:val="1"/>
      <w:iCs w:val="1"/>
    </w:rPr>
  </w:style>
  <w:style w:type="paragraph" w:styleId="Rejstk" w:customStyle="1">
    <w:name w:val="Rejstřík"/>
    <w:basedOn w:val="Normln"/>
    <w:pPr>
      <w:suppressLineNumbers w:val="1"/>
    </w:pPr>
  </w:style>
  <w:style w:type="paragraph" w:styleId="Obsahtabulky" w:customStyle="1">
    <w:name w:val="Obsah tabulky"/>
    <w:basedOn w:val="Normln"/>
    <w:pPr>
      <w:suppressLineNumbers w:val="1"/>
    </w:pPr>
  </w:style>
  <w:style w:type="paragraph" w:styleId="Nadpistabulky" w:customStyle="1">
    <w:name w:val="Nadpis tabulky"/>
    <w:basedOn w:val="Obsahtabulky"/>
    <w:pPr>
      <w:jc w:val="center"/>
    </w:pPr>
    <w:rPr>
      <w:b w:val="1"/>
      <w:bCs w:val="1"/>
    </w:rPr>
  </w:style>
  <w:style w:type="paragraph" w:styleId="Normlnweb">
    <w:name w:val="Normal (Web)"/>
    <w:basedOn w:val="Normln"/>
    <w:pPr>
      <w:widowControl w:val="1"/>
      <w:suppressAutoHyphens w:val="1"/>
    </w:pPr>
  </w:style>
  <w:style w:type="paragraph" w:styleId="Styl" w:customStyle="1">
    <w:name w:val="Styl"/>
    <w:pPr>
      <w:widowControl w:val="0"/>
      <w:autoSpaceDE w:val="0"/>
      <w:spacing w:line="1" w:lineRule="atLeast"/>
      <w:ind w:left="-1" w:leftChars="-1" w:hanging="1" w:hangingChars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Uivo" w:customStyle="1">
    <w:name w:val="Učivo"/>
    <w:basedOn w:val="Normln"/>
    <w:pPr>
      <w:widowControl w:val="1"/>
      <w:tabs>
        <w:tab w:val="left" w:pos="567"/>
        <w:tab w:val="left" w:pos="2150"/>
      </w:tabs>
      <w:suppressAutoHyphens w:val="1"/>
      <w:autoSpaceDE w:val="0"/>
      <w:spacing w:before="20"/>
      <w:ind w:left="567" w:right="113" w:hanging="397"/>
    </w:pPr>
    <w:rPr>
      <w:sz w:val="22"/>
      <w:szCs w:val="22"/>
    </w:rPr>
  </w:style>
  <w:style w:type="paragraph" w:styleId="Styl11bTunKurzvaVpravo02cmPed1b" w:customStyle="1">
    <w:name w:val="Styl 11 b. Tučné Kurzíva Vpravo:  02 cm Před:  1 b."/>
    <w:basedOn w:val="Normln"/>
    <w:pPr>
      <w:widowControl w:val="1"/>
      <w:suppressAutoHyphens w:val="1"/>
      <w:autoSpaceDE w:val="0"/>
      <w:spacing w:before="20"/>
      <w:ind w:left="0" w:right="113" w:firstLine="0"/>
    </w:pPr>
    <w:rPr>
      <w:b w:val="1"/>
      <w:bCs w:val="1"/>
      <w:i w:val="1"/>
      <w:iCs w:val="1"/>
      <w:sz w:val="22"/>
      <w:szCs w:val="22"/>
    </w:rPr>
  </w:style>
  <w:style w:type="paragraph" w:styleId="TmaRVPZV" w:customStyle="1">
    <w:name w:val="Téma_RVPZV"/>
    <w:basedOn w:val="Normln"/>
    <w:pPr>
      <w:widowControl w:val="1"/>
      <w:numPr>
        <w:numId w:val="3"/>
      </w:numPr>
      <w:suppressAutoHyphens w:val="1"/>
      <w:autoSpaceDE w:val="0"/>
      <w:spacing w:before="120"/>
      <w:ind w:left="0" w:firstLine="0"/>
    </w:pPr>
    <w:rPr>
      <w:b w:val="1"/>
      <w:bCs w:val="1"/>
      <w:i w:val="1"/>
      <w:iCs w:val="1"/>
      <w:caps w:val="1"/>
      <w:sz w:val="22"/>
      <w:szCs w:val="22"/>
    </w:rPr>
  </w:style>
  <w:style w:type="paragraph" w:styleId="NormlnsWWW" w:customStyle="1">
    <w:name w:val="Normální (síť WWW)"/>
    <w:basedOn w:val="Normln"/>
    <w:pPr>
      <w:widowControl w:val="1"/>
    </w:pPr>
  </w:style>
  <w:style w:type="paragraph" w:styleId="Textbubliny">
    <w:name w:val="Balloon Text"/>
    <w:basedOn w:val="Normln"/>
    <w:qFormat w:val="1"/>
    <w:rPr>
      <w:rFonts w:ascii="Segoe UI" w:cs="Segoe UI" w:eastAsia="Lucida Sans Unicode" w:hAnsi="Segoe UI"/>
      <w:sz w:val="18"/>
      <w:szCs w:val="18"/>
    </w:rPr>
  </w:style>
  <w:style w:type="character" w:styleId="TextbublinyChar" w:customStyle="1">
    <w:name w:val="Text bubliny Char"/>
    <w:rPr>
      <w:rFonts w:ascii="Segoe UI" w:cs="Segoe UI" w:eastAsia="Lucida Sans Unicode" w:hAnsi="Segoe UI"/>
      <w:w w:val="100"/>
      <w:kern w:val="1"/>
      <w:position w:val="-1"/>
      <w:sz w:val="18"/>
      <w:szCs w:val="18"/>
      <w:effect w:val="none"/>
      <w:vertAlign w:val="baseline"/>
      <w:cs w:val="0"/>
      <w:em w:val="none"/>
      <w:lang w:eastAsia="ar-SA"/>
    </w:rPr>
  </w:style>
  <w:style w:type="table" w:styleId="a" w:customStyle="1">
    <w:basedOn w:val="TableNormal0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a0" w:customStyle="1">
    <w:basedOn w:val="TableNormal0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ep6FaHmcBDVXwQSzzSWq5jMMUA==">CgMxLjAyCGguZ2pkZ3hzOAByITFibkpjRkstd2MyYjQ0SHpUcTVOVVhqUi0wZkpSX3hBbQ==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2021-08-30T08:52:00Z</dcterms:created>
  <dc:creator>D</dc:creator>
</cp:coreProperties>
</file>